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0010" w14:textId="77777777" w:rsidR="005C3BCE" w:rsidRPr="00AC75BF" w:rsidRDefault="005C3BCE" w:rsidP="00043137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lang w:eastAsia="pl-PL"/>
          <w:specVanish/>
        </w:rPr>
      </w:pPr>
      <w:r w:rsidRPr="000431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przetwarzania danych osobowych</w:t>
      </w:r>
    </w:p>
    <w:p w14:paraId="1CC3A755" w14:textId="77777777" w:rsidR="002E2EBD" w:rsidRDefault="00AC75BF" w:rsidP="0004313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22259834"/>
      <w:bookmarkStart w:id="1" w:name="_Hlk51863534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713AEF" w14:textId="1FF53374" w:rsidR="005C3BCE" w:rsidRPr="00043137" w:rsidRDefault="007822BE" w:rsidP="0004313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="00043137" w:rsidRPr="00043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13 ust. 1 i 2 </w:t>
      </w:r>
      <w:r w:rsidR="00043137" w:rsidRPr="00043137">
        <w:rPr>
          <w:rFonts w:ascii="Times New Roman" w:hAnsi="Times New Roman" w:cs="Times New Roman"/>
          <w:sz w:val="24"/>
          <w:szCs w:val="24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04.05.2016r., str. 1 oraz Dz. Urz. UE L 127 z 23.05.2018</w:t>
      </w:r>
      <w:r w:rsidR="009711F9">
        <w:rPr>
          <w:rFonts w:ascii="Times New Roman" w:hAnsi="Times New Roman" w:cs="Times New Roman"/>
          <w:sz w:val="24"/>
          <w:szCs w:val="24"/>
        </w:rPr>
        <w:t>r.</w:t>
      </w:r>
      <w:r w:rsidR="00043137" w:rsidRPr="00043137">
        <w:rPr>
          <w:rFonts w:ascii="Times New Roman" w:hAnsi="Times New Roman" w:cs="Times New Roman"/>
          <w:sz w:val="24"/>
          <w:szCs w:val="24"/>
        </w:rPr>
        <w:t>, str. 2), zwanego dalej Rozporządzeniem</w:t>
      </w:r>
      <w:r w:rsidR="00043137">
        <w:rPr>
          <w:rFonts w:ascii="Times New Roman" w:hAnsi="Times New Roman" w:cs="Times New Roman"/>
          <w:sz w:val="24"/>
          <w:szCs w:val="24"/>
        </w:rPr>
        <w:t xml:space="preserve"> </w:t>
      </w:r>
      <w:r w:rsidRPr="00043137">
        <w:rPr>
          <w:rFonts w:ascii="Times New Roman" w:hAnsi="Times New Roman" w:cs="Times New Roman"/>
          <w:sz w:val="24"/>
          <w:szCs w:val="24"/>
        </w:rPr>
        <w:t>Burmistrz Nidzicy informuje</w:t>
      </w:r>
      <w:bookmarkEnd w:id="0"/>
      <w:bookmarkEnd w:id="1"/>
      <w:r w:rsidR="005C3BCE" w:rsidRPr="00043137">
        <w:rPr>
          <w:rFonts w:ascii="Times New Roman" w:eastAsia="Times New Roman" w:hAnsi="Times New Roman" w:cs="Times New Roman"/>
          <w:sz w:val="24"/>
          <w:szCs w:val="24"/>
          <w:lang w:eastAsia="pl-PL"/>
        </w:rPr>
        <w:t>, że:</w:t>
      </w:r>
    </w:p>
    <w:p w14:paraId="30EEA37D" w14:textId="77777777" w:rsidR="005C3BCE" w:rsidRPr="00043137" w:rsidRDefault="005C3BCE" w:rsidP="00043137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13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Burmistrz Nidzicy. Siedzibą Burmistrza Nidzicy jest Urząd Miejski w Nidzicy ul. Plac Wolności 1, 13-100 Nidzica.</w:t>
      </w:r>
    </w:p>
    <w:p w14:paraId="4E02C2E2" w14:textId="77777777" w:rsidR="005C3BCE" w:rsidRPr="00043137" w:rsidRDefault="005C3BCE" w:rsidP="00043137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13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związanych z danymi osobowymi proszę kontaktować się z Inspektorem ochrony danych poprzez adres e-mail: iod_gmina_nidzica@nidzica.pl lub korespondencyjnie na adres Urzędu Miejskiego w Nidzicy.</w:t>
      </w:r>
    </w:p>
    <w:p w14:paraId="5AFB3516" w14:textId="4A5B2A3D" w:rsidR="005C3BCE" w:rsidRPr="002E2EBD" w:rsidRDefault="005C3BCE" w:rsidP="00043137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EB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</w:t>
      </w:r>
      <w:r w:rsidR="002E2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otwartego konkursu ofert na realizację zadania z zakresu dowożenia uczniów do szkół, </w:t>
      </w:r>
      <w:r w:rsidRPr="002E2EB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 ust. 1 lit. c Rozporządzenia oraz</w:t>
      </w:r>
      <w:r w:rsidR="002E2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24 kwietnia 2003 r. o działalności pożytku publicznego i wolontariacie.</w:t>
      </w:r>
    </w:p>
    <w:p w14:paraId="723076CA" w14:textId="77777777" w:rsidR="005C3BCE" w:rsidRPr="00043137" w:rsidRDefault="005C3BCE" w:rsidP="00043137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celu wskazanym powyżej, Pani/Pana dane osobowe mogą być przekazywane </w:t>
      </w:r>
      <w:r w:rsidRPr="00043137">
        <w:rPr>
          <w:rFonts w:ascii="Times New Roman" w:hAnsi="Times New Roman" w:cs="Times New Roman"/>
          <w:sz w:val="24"/>
          <w:szCs w:val="24"/>
        </w:rPr>
        <w:t>podmiotom realizującym zadania na rzecz administratora danych osobowych, takim jak: dostawcy oprogramowania - wyłącznie w celu zapewnienia ich sprawnego działania z zachowaniem zasad ochrony danych osobowych i poufności przetwarzania, operatorzy pocztowi w celu zapewnienia korespondencji, podmioty publiczne w zakresie obowiązujących przepisów prawa oraz inne podmioty, którym przekazanie Pana/Pani danych osobowych będzie niezbędne do realizacji celów przetwarzania określonych w pkt. 3.</w:t>
      </w:r>
      <w:r w:rsidRPr="00043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4A0F81" w14:textId="77777777" w:rsidR="003D2AA5" w:rsidRDefault="00043137" w:rsidP="006174B1">
      <w:pPr>
        <w:pStyle w:val="Akapitzlist"/>
        <w:numPr>
          <w:ilvl w:val="0"/>
          <w:numId w:val="6"/>
        </w:numPr>
        <w:tabs>
          <w:tab w:val="num" w:pos="360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8896867"/>
      <w:r w:rsidRPr="003D2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przez okres niezbędny do realizacji wskazanego w pkt 3 celu przetwarzania, w tym również obowiązku archiwizacyjnego wynikającego z </w:t>
      </w:r>
      <w:r w:rsidRPr="003D2AA5">
        <w:rPr>
          <w:rFonts w:ascii="Times New Roman" w:hAnsi="Times New Roman" w:cs="Times New Roman"/>
          <w:sz w:val="24"/>
          <w:szCs w:val="24"/>
        </w:rPr>
        <w:t xml:space="preserve">Rozporządzenia Prezesa Rady Ministrów </w:t>
      </w:r>
      <w:r w:rsidR="00587365" w:rsidRPr="003D2A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18 stycznia 2011 r. </w:t>
      </w:r>
      <w:r w:rsidRPr="003D2AA5">
        <w:rPr>
          <w:rFonts w:ascii="Times New Roman" w:hAnsi="Times New Roman" w:cs="Times New Roman"/>
          <w:sz w:val="24"/>
          <w:szCs w:val="24"/>
        </w:rPr>
        <w:t xml:space="preserve">w sprawie </w:t>
      </w:r>
      <w:bookmarkStart w:id="3" w:name="highlightHit_0"/>
      <w:bookmarkEnd w:id="3"/>
      <w:r w:rsidRPr="003D2AA5">
        <w:rPr>
          <w:rStyle w:val="highlight"/>
          <w:rFonts w:ascii="Times New Roman" w:hAnsi="Times New Roman" w:cs="Times New Roman"/>
          <w:sz w:val="24"/>
          <w:szCs w:val="24"/>
        </w:rPr>
        <w:t>instrukcji</w:t>
      </w:r>
      <w:r w:rsidRPr="003D2AA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highlightHit_1"/>
      <w:bookmarkEnd w:id="4"/>
      <w:r w:rsidRPr="003D2AA5">
        <w:rPr>
          <w:rStyle w:val="highlight"/>
          <w:rFonts w:ascii="Times New Roman" w:hAnsi="Times New Roman" w:cs="Times New Roman"/>
          <w:sz w:val="24"/>
          <w:szCs w:val="24"/>
        </w:rPr>
        <w:t>kancelaryjnej</w:t>
      </w:r>
      <w:r w:rsidRPr="003D2AA5">
        <w:rPr>
          <w:rFonts w:ascii="Times New Roman" w:hAnsi="Times New Roman" w:cs="Times New Roman"/>
          <w:sz w:val="24"/>
          <w:szCs w:val="24"/>
        </w:rPr>
        <w:t xml:space="preserve">, jednolitych rzeczowych wykazów akt oraz </w:t>
      </w:r>
      <w:bookmarkStart w:id="5" w:name="highlightHit_2"/>
      <w:bookmarkEnd w:id="5"/>
      <w:r w:rsidRPr="003D2AA5">
        <w:rPr>
          <w:rStyle w:val="highlight"/>
          <w:rFonts w:ascii="Times New Roman" w:hAnsi="Times New Roman" w:cs="Times New Roman"/>
          <w:sz w:val="24"/>
          <w:szCs w:val="24"/>
        </w:rPr>
        <w:t>instrukcji</w:t>
      </w:r>
      <w:r w:rsidRPr="003D2AA5">
        <w:rPr>
          <w:rFonts w:ascii="Times New Roman" w:hAnsi="Times New Roman" w:cs="Times New Roman"/>
          <w:sz w:val="24"/>
          <w:szCs w:val="24"/>
        </w:rPr>
        <w:t xml:space="preserve"> w sprawie organizacji i zakresu działania archiwów zakładowych</w:t>
      </w:r>
      <w:r w:rsidR="00587365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14:paraId="5C41A5E6" w14:textId="77777777" w:rsidR="00043137" w:rsidRPr="003D2AA5" w:rsidRDefault="00043137" w:rsidP="006174B1">
      <w:pPr>
        <w:pStyle w:val="Akapitzlist"/>
        <w:numPr>
          <w:ilvl w:val="0"/>
          <w:numId w:val="6"/>
        </w:numPr>
        <w:tabs>
          <w:tab w:val="num" w:pos="360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AA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przez administratora danych osobowych przysługuje Pani/Panu prawo do żądania dostępu do treści danych osobowych o</w:t>
      </w:r>
      <w:r w:rsidR="001B09AF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3D2AA5">
        <w:rPr>
          <w:rFonts w:ascii="Times New Roman" w:eastAsia="Times New Roman" w:hAnsi="Times New Roman" w:cs="Times New Roman"/>
          <w:sz w:val="24"/>
          <w:szCs w:val="24"/>
          <w:lang w:eastAsia="pl-PL"/>
        </w:rPr>
        <w:t>az ich sprostowania, usunięcia, ograniczenia przetwarzania.</w:t>
      </w:r>
    </w:p>
    <w:p w14:paraId="5D8640D2" w14:textId="77777777" w:rsidR="005C3BCE" w:rsidRPr="00043137" w:rsidRDefault="005C3BCE" w:rsidP="00043137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137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tj. Prezesa Urzędu Ochrony Danych Osobowych, gdy uzna Pani/Pan, że przetwarzanie danych osobowych narusza przepisy Rozporządzenia.</w:t>
      </w:r>
    </w:p>
    <w:p w14:paraId="02719115" w14:textId="20EDBB5E" w:rsidR="005C3BCE" w:rsidRPr="00043137" w:rsidRDefault="005C3BCE" w:rsidP="00043137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wymogiem ustawowym, niezbędnym </w:t>
      </w:r>
      <w:r w:rsidRPr="002E2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F52897" w:rsidRPr="002E2EBD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 w:rsidR="002E2EBD">
        <w:rPr>
          <w:rFonts w:ascii="Times New Roman" w:eastAsia="Times New Roman" w:hAnsi="Times New Roman" w:cs="Times New Roman"/>
          <w:sz w:val="24"/>
          <w:szCs w:val="24"/>
          <w:lang w:eastAsia="pl-PL"/>
        </w:rPr>
        <w:t>zeprowadzenia otwartego konkursu ofert.</w:t>
      </w:r>
    </w:p>
    <w:p w14:paraId="59D78F78" w14:textId="77777777" w:rsidR="005C3BCE" w:rsidRPr="00043137" w:rsidRDefault="005C3BCE" w:rsidP="00043137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13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 w tym również w formie profilowania.</w:t>
      </w:r>
    </w:p>
    <w:sectPr w:rsidR="005C3BCE" w:rsidRPr="00043137" w:rsidSect="000E5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6CF9" w14:textId="77777777" w:rsidR="00747334" w:rsidRDefault="00747334" w:rsidP="000E53A7">
      <w:pPr>
        <w:spacing w:after="0" w:line="240" w:lineRule="auto"/>
      </w:pPr>
      <w:r>
        <w:separator/>
      </w:r>
    </w:p>
  </w:endnote>
  <w:endnote w:type="continuationSeparator" w:id="0">
    <w:p w14:paraId="6C11BA8F" w14:textId="77777777" w:rsidR="00747334" w:rsidRDefault="00747334" w:rsidP="000E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7132" w14:textId="77777777" w:rsidR="00AD509D" w:rsidRDefault="00AD50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0835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2DF193" w14:textId="77777777" w:rsidR="000E53A7" w:rsidRPr="000E53A7" w:rsidRDefault="000E53A7">
        <w:pPr>
          <w:pStyle w:val="Stopka"/>
          <w:jc w:val="right"/>
          <w:rPr>
            <w:rFonts w:ascii="Times New Roman" w:hAnsi="Times New Roman" w:cs="Times New Roman"/>
          </w:rPr>
        </w:pPr>
        <w:r w:rsidRPr="000E53A7">
          <w:rPr>
            <w:rFonts w:ascii="Times New Roman" w:hAnsi="Times New Roman" w:cs="Times New Roman"/>
          </w:rPr>
          <w:fldChar w:fldCharType="begin"/>
        </w:r>
        <w:r w:rsidRPr="000E53A7">
          <w:rPr>
            <w:rFonts w:ascii="Times New Roman" w:hAnsi="Times New Roman" w:cs="Times New Roman"/>
          </w:rPr>
          <w:instrText>PAGE   \* MERGEFORMAT</w:instrText>
        </w:r>
        <w:r w:rsidRPr="000E53A7">
          <w:rPr>
            <w:rFonts w:ascii="Times New Roman" w:hAnsi="Times New Roman" w:cs="Times New Roman"/>
          </w:rPr>
          <w:fldChar w:fldCharType="separate"/>
        </w:r>
        <w:r w:rsidR="009200E3">
          <w:rPr>
            <w:rFonts w:ascii="Times New Roman" w:hAnsi="Times New Roman" w:cs="Times New Roman"/>
            <w:noProof/>
          </w:rPr>
          <w:t>1</w:t>
        </w:r>
        <w:r w:rsidRPr="000E53A7">
          <w:rPr>
            <w:rFonts w:ascii="Times New Roman" w:hAnsi="Times New Roman" w:cs="Times New Roman"/>
          </w:rPr>
          <w:fldChar w:fldCharType="end"/>
        </w:r>
      </w:p>
    </w:sdtContent>
  </w:sdt>
  <w:p w14:paraId="57994AE0" w14:textId="77777777" w:rsidR="007C7740" w:rsidRDefault="007C77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2B26" w14:textId="77777777" w:rsidR="00AD509D" w:rsidRDefault="00AD50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1504" w14:textId="77777777" w:rsidR="00747334" w:rsidRDefault="00747334" w:rsidP="000E53A7">
      <w:pPr>
        <w:spacing w:after="0" w:line="240" w:lineRule="auto"/>
      </w:pPr>
      <w:r>
        <w:separator/>
      </w:r>
    </w:p>
  </w:footnote>
  <w:footnote w:type="continuationSeparator" w:id="0">
    <w:p w14:paraId="3B4631D0" w14:textId="77777777" w:rsidR="00747334" w:rsidRDefault="00747334" w:rsidP="000E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0EAD" w14:textId="77777777" w:rsidR="00AD509D" w:rsidRDefault="00AD50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B0DC" w14:textId="77777777" w:rsidR="00AD509D" w:rsidRDefault="00AD50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A52A" w14:textId="77777777" w:rsidR="00AD509D" w:rsidRDefault="00AD50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C12AFC0A"/>
    <w:lvl w:ilvl="0" w:tplc="8E7C98E0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CC9060B"/>
    <w:multiLevelType w:val="multilevel"/>
    <w:tmpl w:val="2BFC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B5401"/>
    <w:multiLevelType w:val="hybridMultilevel"/>
    <w:tmpl w:val="7B469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AA787210"/>
    <w:lvl w:ilvl="0" w:tplc="522CDEE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951BE"/>
    <w:multiLevelType w:val="hybridMultilevel"/>
    <w:tmpl w:val="D70CA15A"/>
    <w:lvl w:ilvl="0" w:tplc="80B872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472149">
    <w:abstractNumId w:val="4"/>
  </w:num>
  <w:num w:numId="2" w16cid:durableId="1205367116">
    <w:abstractNumId w:val="2"/>
  </w:num>
  <w:num w:numId="3" w16cid:durableId="509180894">
    <w:abstractNumId w:val="0"/>
  </w:num>
  <w:num w:numId="4" w16cid:durableId="7024957">
    <w:abstractNumId w:val="3"/>
  </w:num>
  <w:num w:numId="5" w16cid:durableId="1475638877">
    <w:abstractNumId w:val="5"/>
  </w:num>
  <w:num w:numId="6" w16cid:durableId="1038580251">
    <w:abstractNumId w:val="1"/>
  </w:num>
  <w:num w:numId="7" w16cid:durableId="1707410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97"/>
    <w:rsid w:val="00043137"/>
    <w:rsid w:val="0008670A"/>
    <w:rsid w:val="000E53A7"/>
    <w:rsid w:val="001007A9"/>
    <w:rsid w:val="00123EA4"/>
    <w:rsid w:val="00135D4B"/>
    <w:rsid w:val="00142D80"/>
    <w:rsid w:val="00186F78"/>
    <w:rsid w:val="001A6A02"/>
    <w:rsid w:val="001B09AF"/>
    <w:rsid w:val="00204663"/>
    <w:rsid w:val="002621B6"/>
    <w:rsid w:val="002E2EBD"/>
    <w:rsid w:val="00320557"/>
    <w:rsid w:val="00361E69"/>
    <w:rsid w:val="003D2AA5"/>
    <w:rsid w:val="003F2010"/>
    <w:rsid w:val="00410F75"/>
    <w:rsid w:val="00587365"/>
    <w:rsid w:val="005A499B"/>
    <w:rsid w:val="005C3BCE"/>
    <w:rsid w:val="00730F3C"/>
    <w:rsid w:val="00747334"/>
    <w:rsid w:val="007822BE"/>
    <w:rsid w:val="007B021A"/>
    <w:rsid w:val="007C7740"/>
    <w:rsid w:val="008D46B2"/>
    <w:rsid w:val="008D668D"/>
    <w:rsid w:val="009200E3"/>
    <w:rsid w:val="009711F9"/>
    <w:rsid w:val="009E035E"/>
    <w:rsid w:val="00A60B96"/>
    <w:rsid w:val="00AC75BF"/>
    <w:rsid w:val="00AD509D"/>
    <w:rsid w:val="00AE1791"/>
    <w:rsid w:val="00B4773D"/>
    <w:rsid w:val="00B56A41"/>
    <w:rsid w:val="00BF40FA"/>
    <w:rsid w:val="00C462C8"/>
    <w:rsid w:val="00C47EB2"/>
    <w:rsid w:val="00D10208"/>
    <w:rsid w:val="00D41EA4"/>
    <w:rsid w:val="00DD221F"/>
    <w:rsid w:val="00E211FD"/>
    <w:rsid w:val="00E96D97"/>
    <w:rsid w:val="00EB59A7"/>
    <w:rsid w:val="00F06788"/>
    <w:rsid w:val="00F52897"/>
    <w:rsid w:val="00F647C2"/>
    <w:rsid w:val="00F74FDE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3B8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B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0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F40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40FA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F4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0FA"/>
  </w:style>
  <w:style w:type="paragraph" w:styleId="Nagwek">
    <w:name w:val="header"/>
    <w:basedOn w:val="Normalny"/>
    <w:link w:val="NagwekZnak"/>
    <w:uiPriority w:val="99"/>
    <w:unhideWhenUsed/>
    <w:rsid w:val="000E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3A7"/>
  </w:style>
  <w:style w:type="character" w:styleId="Hipercze">
    <w:name w:val="Hyperlink"/>
    <w:basedOn w:val="Domylnaczcionkaakapitu"/>
    <w:uiPriority w:val="99"/>
    <w:unhideWhenUsed/>
    <w:rsid w:val="005C3BCE"/>
    <w:rPr>
      <w:color w:val="0563C1" w:themeColor="hyperlink"/>
      <w:u w:val="single"/>
    </w:rPr>
  </w:style>
  <w:style w:type="character" w:customStyle="1" w:styleId="highlight">
    <w:name w:val="highlight"/>
    <w:basedOn w:val="Domylnaczcionkaakapitu"/>
    <w:rsid w:val="0004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2026-03-10T12:05:00Z</dcterms:created>
  <dcterms:modified xsi:type="dcterms:W3CDTF">2026-03-10T12:55:00Z</dcterms:modified>
</cp:coreProperties>
</file>